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626D" w14:textId="77777777" w:rsidR="00A27F94" w:rsidRDefault="00A27F94" w:rsidP="00A27F9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14:paraId="7BF6D832" w14:textId="77777777" w:rsidR="00A27F94" w:rsidRPr="00F46214" w:rsidRDefault="00A27F94" w:rsidP="00A27F94">
      <w:pPr>
        <w:spacing w:line="240" w:lineRule="auto"/>
        <w:ind w:left="0" w:right="3" w:firstLine="0"/>
        <w:jc w:val="center"/>
        <w:rPr>
          <w:szCs w:val="28"/>
        </w:rPr>
      </w:pPr>
    </w:p>
    <w:p w14:paraId="11B9C577" w14:textId="4EBA744B" w:rsidR="00422865" w:rsidRDefault="005F628E" w:rsidP="00A27F94">
      <w:pPr>
        <w:spacing w:line="360" w:lineRule="auto"/>
        <w:ind w:left="-5" w:right="-15" w:firstLine="572"/>
        <w:jc w:val="center"/>
        <w:rPr>
          <w:b/>
        </w:rPr>
      </w:pPr>
      <w:r w:rsidRPr="005F628E">
        <w:rPr>
          <w:b/>
        </w:rPr>
        <w:t>Современные финансовые рынки</w:t>
      </w:r>
    </w:p>
    <w:p w14:paraId="53EACBE5" w14:textId="77777777" w:rsidR="00513149" w:rsidRDefault="00513149" w:rsidP="00A27F94">
      <w:pPr>
        <w:spacing w:line="360" w:lineRule="auto"/>
        <w:ind w:left="-5" w:right="-15" w:firstLine="572"/>
        <w:jc w:val="center"/>
        <w:rPr>
          <w:b/>
          <w:i/>
          <w:szCs w:val="28"/>
        </w:rPr>
      </w:pPr>
    </w:p>
    <w:p w14:paraId="606B429A" w14:textId="77777777" w:rsidR="00A27F94" w:rsidRDefault="00A27F94" w:rsidP="00A27F94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14:paraId="0DE6F8B9" w14:textId="284F8817" w:rsidR="00A27F94" w:rsidRDefault="00A27F94" w:rsidP="00A27F94">
      <w:pPr>
        <w:spacing w:line="360" w:lineRule="auto"/>
        <w:ind w:firstLine="709"/>
      </w:pPr>
      <w:r>
        <w:t>-</w:t>
      </w:r>
      <w:r w:rsidRPr="00DE1C41">
        <w:t xml:space="preserve"> </w:t>
      </w:r>
      <w:r w:rsidR="008A262C">
        <w:t xml:space="preserve">формирование </w:t>
      </w:r>
      <w:r w:rsidR="005F628E">
        <w:t>у студентов целостного представления о структуре и особенностях функционирования основных сегментов финансового рынка: денежно-кредитном рынке; рынке ценных бумаг и производных финансовых инструментов и страховых услуг.</w:t>
      </w:r>
    </w:p>
    <w:p w14:paraId="434F2D81" w14:textId="77777777" w:rsidR="00B636E3" w:rsidRDefault="00B636E3" w:rsidP="00A27F94">
      <w:pPr>
        <w:spacing w:line="360" w:lineRule="auto"/>
        <w:ind w:firstLine="709"/>
        <w:rPr>
          <w:szCs w:val="28"/>
        </w:rPr>
      </w:pPr>
    </w:p>
    <w:p w14:paraId="6F6069FA" w14:textId="1E68CCDB" w:rsidR="00A27F94" w:rsidRDefault="00A27F94" w:rsidP="00A27F94">
      <w:pPr>
        <w:spacing w:line="360" w:lineRule="auto"/>
        <w:ind w:firstLine="709"/>
        <w:rPr>
          <w:szCs w:val="28"/>
        </w:rPr>
      </w:pPr>
      <w:r w:rsidRPr="00A001B7">
        <w:rPr>
          <w:rFonts w:eastAsia="Calibri"/>
          <w:i/>
          <w:szCs w:val="28"/>
        </w:rPr>
        <w:t>Место дисц</w:t>
      </w:r>
      <w:r>
        <w:rPr>
          <w:rFonts w:eastAsia="Calibri"/>
          <w:i/>
          <w:szCs w:val="28"/>
        </w:rPr>
        <w:t>иплины в структуре ОП (</w:t>
      </w:r>
      <w:r w:rsidR="008A262C">
        <w:rPr>
          <w:rFonts w:eastAsia="Calibri"/>
          <w:i/>
          <w:szCs w:val="28"/>
        </w:rPr>
        <w:t>Б.</w:t>
      </w:r>
      <w:r w:rsidR="002044E8">
        <w:rPr>
          <w:rFonts w:eastAsia="Calibri"/>
          <w:i/>
          <w:szCs w:val="28"/>
        </w:rPr>
        <w:t>1.2.1.</w:t>
      </w:r>
      <w:r w:rsidR="00D70633">
        <w:rPr>
          <w:rFonts w:eastAsia="Calibri"/>
          <w:i/>
          <w:szCs w:val="28"/>
        </w:rPr>
        <w:t>5</w:t>
      </w:r>
      <w:bookmarkStart w:id="0" w:name="_GoBack"/>
      <w:bookmarkEnd w:id="0"/>
      <w:r w:rsidRPr="00422DF1">
        <w:rPr>
          <w:rFonts w:eastAsia="Calibri"/>
          <w:i/>
          <w:szCs w:val="28"/>
        </w:rPr>
        <w:t>.</w:t>
      </w:r>
      <w:r w:rsidRPr="00A001B7">
        <w:rPr>
          <w:rFonts w:eastAsia="Calibri"/>
          <w:i/>
          <w:szCs w:val="28"/>
        </w:rPr>
        <w:t xml:space="preserve">): </w:t>
      </w:r>
      <w:r w:rsidR="006705E8">
        <w:rPr>
          <w:szCs w:val="28"/>
        </w:rPr>
        <w:t xml:space="preserve">относится к модулю направленности программы магистратуры части, формируемой участниками образовательных отношений </w:t>
      </w:r>
      <w:r>
        <w:rPr>
          <w:szCs w:val="28"/>
        </w:rPr>
        <w:t xml:space="preserve">для </w:t>
      </w:r>
      <w:r w:rsidRPr="00470198">
        <w:rPr>
          <w:szCs w:val="28"/>
        </w:rPr>
        <w:t>направления подготовки 38.0</w:t>
      </w:r>
      <w:r>
        <w:rPr>
          <w:szCs w:val="28"/>
        </w:rPr>
        <w:t>4.02</w:t>
      </w:r>
      <w:r w:rsidRPr="00470198">
        <w:rPr>
          <w:szCs w:val="28"/>
        </w:rPr>
        <w:t xml:space="preserve"> </w:t>
      </w:r>
      <w:r>
        <w:rPr>
          <w:szCs w:val="28"/>
        </w:rPr>
        <w:t>Менеджмент</w:t>
      </w:r>
      <w:r w:rsidRPr="00470198">
        <w:rPr>
          <w:szCs w:val="28"/>
        </w:rPr>
        <w:t xml:space="preserve">, </w:t>
      </w:r>
      <w:r>
        <w:rPr>
          <w:szCs w:val="28"/>
        </w:rPr>
        <w:t>направленность программы Финансовый маркетинг</w:t>
      </w:r>
      <w:r w:rsidRPr="00470198">
        <w:rPr>
          <w:szCs w:val="28"/>
        </w:rPr>
        <w:t>.</w:t>
      </w:r>
    </w:p>
    <w:p w14:paraId="5AC44871" w14:textId="77777777" w:rsidR="008E2ECB" w:rsidRPr="00470198" w:rsidRDefault="008E2ECB" w:rsidP="00A27F94">
      <w:pPr>
        <w:spacing w:line="360" w:lineRule="auto"/>
        <w:ind w:firstLine="709"/>
        <w:rPr>
          <w:szCs w:val="28"/>
        </w:rPr>
      </w:pPr>
    </w:p>
    <w:p w14:paraId="60CE986D" w14:textId="77777777" w:rsidR="00A27F94" w:rsidRPr="00F46214" w:rsidRDefault="00A27F94" w:rsidP="00A27F94">
      <w:pPr>
        <w:spacing w:line="360" w:lineRule="auto"/>
        <w:ind w:left="-5" w:right="-15" w:firstLine="572"/>
        <w:rPr>
          <w:szCs w:val="28"/>
        </w:rPr>
      </w:pPr>
      <w:r w:rsidRPr="00F46214">
        <w:rPr>
          <w:szCs w:val="28"/>
        </w:rPr>
        <w:t xml:space="preserve">  </w:t>
      </w:r>
      <w:r w:rsidRPr="00F46214">
        <w:rPr>
          <w:b/>
          <w:i/>
          <w:szCs w:val="28"/>
        </w:rPr>
        <w:t xml:space="preserve">Краткое содержание дисциплины </w:t>
      </w:r>
    </w:p>
    <w:p w14:paraId="4E471700" w14:textId="77777777" w:rsidR="007E15F3" w:rsidRDefault="005F628E" w:rsidP="005F628E">
      <w:pPr>
        <w:spacing w:line="360" w:lineRule="auto"/>
        <w:ind w:left="0" w:firstLine="567"/>
      </w:pPr>
      <w:r>
        <w:t xml:space="preserve">Состав финансовых рынков: вопросы классификации. Денежный рынок. Рынок капитала. Валютный рынок. Рынок ценных бумаг. Рынок производных финансовых инструментов. Рынок драгоценных металлов. Страховой рынок. </w:t>
      </w:r>
    </w:p>
    <w:p w14:paraId="71C00EF0" w14:textId="77777777" w:rsidR="007E15F3" w:rsidRDefault="005F628E" w:rsidP="005F628E">
      <w:pPr>
        <w:spacing w:line="360" w:lineRule="auto"/>
        <w:ind w:left="0" w:firstLine="567"/>
      </w:pPr>
      <w:r>
        <w:t xml:space="preserve">Институты финансовых рынков. Центральный банк, банки и небанковские кредитные организации. Страховые компании. Пенсионные фонды. Инвестиционные фонды. Финансовые компании. </w:t>
      </w:r>
    </w:p>
    <w:p w14:paraId="4E6949C2" w14:textId="77777777" w:rsidR="007E15F3" w:rsidRDefault="005F628E" w:rsidP="005F628E">
      <w:pPr>
        <w:spacing w:line="360" w:lineRule="auto"/>
        <w:ind w:left="0" w:firstLine="567"/>
      </w:pPr>
      <w:r>
        <w:t xml:space="preserve">Государственное регулирование финансовых рынков. Основные модели регулирования финансовых рынков. Банк России как </w:t>
      </w:r>
      <w:proofErr w:type="spellStart"/>
      <w:r>
        <w:t>мегарегулятор</w:t>
      </w:r>
      <w:proofErr w:type="spellEnd"/>
      <w:r>
        <w:t xml:space="preserve"> финансовых рынков России. Саморегулирование финансовых рынков. </w:t>
      </w:r>
    </w:p>
    <w:p w14:paraId="4C6E69F9" w14:textId="3DDCF662" w:rsidR="007E15F3" w:rsidRDefault="005F628E" w:rsidP="005F628E">
      <w:pPr>
        <w:spacing w:line="360" w:lineRule="auto"/>
        <w:ind w:left="0" w:firstLine="567"/>
      </w:pPr>
      <w:r>
        <w:t>Денежный рынок. Единая государственная денежная и кредитно</w:t>
      </w:r>
      <w:r w:rsidR="00E26E2B">
        <w:t>-</w:t>
      </w:r>
      <w:r>
        <w:t xml:space="preserve">заемная политика. Рефинансирование в условиях современной денежной системы. Валютно-обменный и валютный кредитный рынок. Рынок ценных бумаг. Основные виды ценных бумаг. Производные финансовые инструменты </w:t>
      </w:r>
      <w:r>
        <w:lastRenderedPageBreak/>
        <w:t xml:space="preserve">российского рынка. Посредники на рынке ценных бумаг. Торговая и расчетная инфраструктура рынка ценных бумаг. </w:t>
      </w:r>
    </w:p>
    <w:p w14:paraId="5CC45657" w14:textId="42E460FB" w:rsidR="0030425D" w:rsidRPr="00A27F94" w:rsidRDefault="005F628E" w:rsidP="005F628E">
      <w:pPr>
        <w:spacing w:line="360" w:lineRule="auto"/>
        <w:ind w:left="0" w:firstLine="567"/>
      </w:pPr>
      <w:r>
        <w:t>Роль страхования в обеспечении экономической безопасности граждан, хозяйствующих субъектов и государственных органов. Цель и задачи страхового дела в РФ. Страхование, перестрахование, взаимное страхование. Макроэкономические показатели российского страхового рынка. Участники страховых отношений и субъекты страхового дела.</w:t>
      </w:r>
    </w:p>
    <w:sectPr w:rsidR="0030425D" w:rsidRPr="00A27F9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D"/>
    <w:rsid w:val="00071A40"/>
    <w:rsid w:val="000A3D9F"/>
    <w:rsid w:val="00137672"/>
    <w:rsid w:val="002044E8"/>
    <w:rsid w:val="0030425D"/>
    <w:rsid w:val="00422865"/>
    <w:rsid w:val="00513149"/>
    <w:rsid w:val="00544D5F"/>
    <w:rsid w:val="005727D7"/>
    <w:rsid w:val="005F628E"/>
    <w:rsid w:val="006705E8"/>
    <w:rsid w:val="00677ADB"/>
    <w:rsid w:val="006E3A92"/>
    <w:rsid w:val="007E15F3"/>
    <w:rsid w:val="008A262C"/>
    <w:rsid w:val="008E2ECB"/>
    <w:rsid w:val="00A27F94"/>
    <w:rsid w:val="00AA4E77"/>
    <w:rsid w:val="00B636E3"/>
    <w:rsid w:val="00D57115"/>
    <w:rsid w:val="00D70633"/>
    <w:rsid w:val="00DC2B30"/>
    <w:rsid w:val="00E26E2B"/>
    <w:rsid w:val="00E91061"/>
    <w:rsid w:val="00F24619"/>
    <w:rsid w:val="00F76640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94"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30E76-4EE4-4CAB-8B95-F21DC31B8A45}"/>
</file>

<file path=customXml/itemProps2.xml><?xml version="1.0" encoding="utf-8"?>
<ds:datastoreItem xmlns:ds="http://schemas.openxmlformats.org/officeDocument/2006/customXml" ds:itemID="{332D8D24-D948-4C2A-B161-F913F23D75AD}"/>
</file>

<file path=customXml/itemProps3.xml><?xml version="1.0" encoding="utf-8"?>
<ds:datastoreItem xmlns:ds="http://schemas.openxmlformats.org/officeDocument/2006/customXml" ds:itemID="{4D1CAD78-51CE-440B-BB13-B15A708C7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Учебный Отдел</cp:lastModifiedBy>
  <cp:revision>27</cp:revision>
  <dcterms:created xsi:type="dcterms:W3CDTF">2021-04-12T06:58:00Z</dcterms:created>
  <dcterms:modified xsi:type="dcterms:W3CDTF">2021-04-22T11:55:00Z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